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DD" w:rsidRPr="00A04DDD" w:rsidRDefault="00FE44EE" w:rsidP="00A04DD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38100</wp:posOffset>
            </wp:positionH>
            <wp:positionV relativeFrom="paragraph">
              <wp:posOffset>28575</wp:posOffset>
            </wp:positionV>
            <wp:extent cx="1162050" cy="1447800"/>
            <wp:effectExtent l="0" t="0" r="0" b="0"/>
            <wp:wrapTight wrapText="bothSides">
              <wp:wrapPolygon edited="0">
                <wp:start x="0" y="284"/>
                <wp:lineTo x="0" y="21316"/>
                <wp:lineTo x="21246" y="21316"/>
                <wp:lineTo x="21246" y="284"/>
                <wp:lineTo x="0" y="28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L Square Logo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54" t="15805" r="23114" b="17387"/>
                    <a:stretch/>
                  </pic:blipFill>
                  <pic:spPr bwMode="auto">
                    <a:xfrm>
                      <a:off x="0" y="0"/>
                      <a:ext cx="116205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838">
        <w:rPr>
          <w:rFonts w:eastAsia="Trebuchet MS" w:cs="Trebuchet MS"/>
          <w:b/>
          <w:color w:val="984806" w:themeColor="accent6" w:themeShade="80"/>
          <w:u w:val="single"/>
        </w:rPr>
        <w:t>GIS</w:t>
      </w:r>
      <w:r w:rsidR="00A04DDD">
        <w:rPr>
          <w:rFonts w:eastAsia="Trebuchet MS" w:cs="Trebuchet MS"/>
          <w:b/>
          <w:color w:val="984806" w:themeColor="accent6" w:themeShade="80"/>
          <w:u w:val="single"/>
        </w:rPr>
        <w:t xml:space="preserve"> </w:t>
      </w:r>
      <w:r w:rsidR="00A04DDD" w:rsidRPr="00502F93">
        <w:rPr>
          <w:rFonts w:eastAsia="Trebuchet MS" w:cs="Trebuchet MS"/>
          <w:b/>
          <w:color w:val="984806" w:themeColor="accent6" w:themeShade="80"/>
          <w:u w:val="single"/>
        </w:rPr>
        <w:t>Intern:</w:t>
      </w:r>
      <w:r w:rsidR="00A04DDD" w:rsidRPr="00A04DDD">
        <w:rPr>
          <w:rFonts w:asciiTheme="majorHAnsi" w:hAnsiTheme="majorHAnsi"/>
          <w:color w:val="002060"/>
          <w:sz w:val="20"/>
          <w:szCs w:val="20"/>
        </w:rPr>
        <w:t xml:space="preserve"> </w:t>
      </w:r>
      <w:r w:rsidR="00A04DDD"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>Are you passionate about land conservation and protecting</w:t>
      </w:r>
      <w:r w:rsidR="00D93CC9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 the natural heritage of Utah? </w:t>
      </w:r>
      <w:r w:rsidR="00A04DDD"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>Do you like meeting new people, seeing new places</w:t>
      </w:r>
      <w:r w:rsidR="00077838">
        <w:rPr>
          <w:rFonts w:asciiTheme="majorHAnsi" w:eastAsia="Times New Roman" w:hAnsiTheme="majorHAnsi" w:cs="Times New Roman"/>
          <w:color w:val="002060"/>
          <w:sz w:val="20"/>
          <w:szCs w:val="20"/>
        </w:rPr>
        <w:t>,</w:t>
      </w:r>
      <w:r w:rsidR="00A04DDD"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 and ensuring the conservation of our natural resources? Utah Open Lands is lookin</w:t>
      </w:r>
      <w:r w:rsidR="00077838">
        <w:rPr>
          <w:rFonts w:asciiTheme="majorHAnsi" w:eastAsia="Times New Roman" w:hAnsiTheme="majorHAnsi" w:cs="Times New Roman"/>
          <w:color w:val="002060"/>
          <w:sz w:val="20"/>
          <w:szCs w:val="20"/>
        </w:rPr>
        <w:t>g for a GIS</w:t>
      </w:r>
      <w:r w:rsidR="00A04DDD"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 intern who wants to learn about land management and natural resources conservation in a fast-paced, hands-on setting.</w:t>
      </w:r>
    </w:p>
    <w:p w:rsidR="00A04DDD" w:rsidRPr="008B2285" w:rsidRDefault="00A04DDD" w:rsidP="00A04DDD">
      <w:pPr>
        <w:pStyle w:val="Normal1"/>
        <w:jc w:val="both"/>
        <w:rPr>
          <w:rFonts w:asciiTheme="majorHAnsi" w:hAnsiTheme="majorHAnsi"/>
          <w:color w:val="002060"/>
          <w:sz w:val="20"/>
          <w:szCs w:val="20"/>
        </w:rPr>
      </w:pPr>
      <w:r w:rsidRPr="00502F93">
        <w:rPr>
          <w:rFonts w:asciiTheme="minorHAnsi" w:eastAsia="Trebuchet MS" w:hAnsiTheme="minorHAnsi" w:cs="Trebuchet MS"/>
          <w:b/>
          <w:color w:val="984806" w:themeColor="accent6" w:themeShade="80"/>
          <w:u w:val="single"/>
        </w:rPr>
        <w:t>Utah Open Lands:</w:t>
      </w:r>
      <w:r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We are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a non</w:t>
      </w:r>
      <w:r w:rsidR="00C23013">
        <w:rPr>
          <w:rFonts w:asciiTheme="majorHAnsi" w:eastAsia="Trebuchet MS" w:hAnsiTheme="majorHAnsi" w:cs="Trebuchet MS"/>
          <w:color w:val="002060"/>
          <w:sz w:val="20"/>
          <w:szCs w:val="20"/>
        </w:rPr>
        <w:t>-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>profit land trust</w:t>
      </w:r>
      <w:r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located in Salt Lake City, UT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, </w:t>
      </w:r>
      <w:r w:rsidR="00077838">
        <w:rPr>
          <w:rFonts w:asciiTheme="majorHAnsi" w:eastAsia="Trebuchet MS" w:hAnsiTheme="majorHAnsi" w:cs="Trebuchet MS"/>
          <w:color w:val="002060"/>
          <w:sz w:val="20"/>
          <w:szCs w:val="20"/>
        </w:rPr>
        <w:t>working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to conserve land. As an intern you will get to work with all of our staff on real projects that have lasting impact on the organization.</w:t>
      </w:r>
    </w:p>
    <w:p w:rsidR="00A04DDD" w:rsidRDefault="00A04DDD" w:rsidP="00A04DDD">
      <w:pPr>
        <w:pStyle w:val="Normal1"/>
        <w:jc w:val="both"/>
        <w:rPr>
          <w:rFonts w:asciiTheme="minorHAnsi" w:hAnsiTheme="minorHAnsi"/>
          <w:b/>
          <w:color w:val="984806" w:themeColor="accent6" w:themeShade="80"/>
          <w:u w:val="single"/>
        </w:rPr>
      </w:pPr>
    </w:p>
    <w:p w:rsidR="00A04DDD" w:rsidRPr="00502F93" w:rsidRDefault="00A04DDD" w:rsidP="00A04DDD">
      <w:pPr>
        <w:pStyle w:val="Normal1"/>
        <w:jc w:val="both"/>
        <w:rPr>
          <w:rFonts w:asciiTheme="minorHAnsi" w:hAnsiTheme="minorHAnsi"/>
          <w:color w:val="984806" w:themeColor="accent6" w:themeShade="80"/>
          <w:u w:val="single"/>
        </w:rPr>
      </w:pPr>
      <w:r w:rsidRPr="00502F93">
        <w:rPr>
          <w:rFonts w:asciiTheme="minorHAnsi" w:hAnsiTheme="minorHAnsi"/>
          <w:b/>
          <w:color w:val="984806" w:themeColor="accent6" w:themeShade="80"/>
          <w:u w:val="single"/>
        </w:rPr>
        <w:t>What Will You Do?</w:t>
      </w:r>
    </w:p>
    <w:p w:rsidR="00A04DDD" w:rsidRDefault="00077838" w:rsidP="00A04DD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Assist with baseline assessments of new land acquisitions. Mapping and analyzing elements such as: native and invasive species, habitat, </w:t>
      </w:r>
      <w:r w:rsidR="00DE4EF9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geology, soils, </w:t>
      </w: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scenic </w:t>
      </w:r>
      <w:r w:rsidR="00DE4EF9">
        <w:rPr>
          <w:rFonts w:asciiTheme="majorHAnsi" w:eastAsia="Times New Roman" w:hAnsiTheme="majorHAnsi" w:cs="Times New Roman"/>
          <w:color w:val="002060"/>
          <w:sz w:val="20"/>
          <w:szCs w:val="20"/>
        </w:rPr>
        <w:t>view sheds</w:t>
      </w: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, </w:t>
      </w:r>
      <w:r w:rsidR="00760EA3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and open space continuity. </w:t>
      </w:r>
    </w:p>
    <w:p w:rsidR="00DE4EF9" w:rsidRPr="00A04DDD" w:rsidRDefault="004B78FD" w:rsidP="00A04DD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>Create</w:t>
      </w:r>
      <w:r w:rsidR="00DE4EF9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 photo </w:t>
      </w:r>
      <w:r w:rsidR="009D4633">
        <w:rPr>
          <w:rFonts w:asciiTheme="majorHAnsi" w:eastAsia="Times New Roman" w:hAnsiTheme="majorHAnsi" w:cs="Times New Roman"/>
          <w:color w:val="002060"/>
          <w:sz w:val="20"/>
          <w:szCs w:val="20"/>
        </w:rPr>
        <w:t>point maps and logs to support baseline documentation and existing easement monitoring.</w:t>
      </w:r>
    </w:p>
    <w:p w:rsidR="00A04DDD" w:rsidRPr="00D11EA2" w:rsidRDefault="00077838" w:rsidP="00A04DD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  <w:r w:rsidRPr="00D11EA2">
        <w:rPr>
          <w:rFonts w:asciiTheme="majorHAnsi" w:hAnsiTheme="majorHAnsi" w:cs="Arial"/>
          <w:color w:val="002060"/>
          <w:sz w:val="20"/>
          <w:szCs w:val="20"/>
        </w:rPr>
        <w:t>Create story maps representing the breadth and depth of Utah Open Lands conservation work to be used on the website and as outreach/marketing materials.</w:t>
      </w:r>
    </w:p>
    <w:p w:rsidR="00A04DDD" w:rsidRDefault="00A04DDD" w:rsidP="00A04DDD">
      <w:pPr>
        <w:pStyle w:val="Normal1"/>
        <w:jc w:val="both"/>
        <w:rPr>
          <w:rFonts w:asciiTheme="minorHAnsi" w:hAnsiTheme="minorHAnsi"/>
          <w:b/>
          <w:color w:val="984806" w:themeColor="accent6" w:themeShade="80"/>
          <w:u w:val="single"/>
        </w:rPr>
      </w:pPr>
    </w:p>
    <w:p w:rsidR="00A04DDD" w:rsidRPr="00502F93" w:rsidRDefault="00A04DDD" w:rsidP="00A04DDD">
      <w:pPr>
        <w:pStyle w:val="Normal1"/>
        <w:jc w:val="both"/>
        <w:rPr>
          <w:rFonts w:asciiTheme="minorHAnsi" w:hAnsiTheme="minorHAnsi"/>
          <w:color w:val="984806" w:themeColor="accent6" w:themeShade="80"/>
          <w:u w:val="single"/>
        </w:rPr>
      </w:pPr>
      <w:r w:rsidRPr="00502F93">
        <w:rPr>
          <w:rFonts w:asciiTheme="minorHAnsi" w:hAnsiTheme="minorHAnsi"/>
          <w:b/>
          <w:color w:val="984806" w:themeColor="accent6" w:themeShade="80"/>
          <w:u w:val="single"/>
        </w:rPr>
        <w:t>What Do We Require?</w:t>
      </w:r>
    </w:p>
    <w:p w:rsidR="00A04DDD" w:rsidRPr="00A04DDD" w:rsidRDefault="004B78FD" w:rsidP="00A04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2060"/>
          <w:sz w:val="20"/>
          <w:szCs w:val="20"/>
        </w:rPr>
      </w:pPr>
      <w:r>
        <w:rPr>
          <w:rFonts w:asciiTheme="majorHAnsi" w:eastAsia="Times New Roman" w:hAnsiTheme="majorHAnsi" w:cs="Arial"/>
          <w:color w:val="002060"/>
          <w:sz w:val="20"/>
          <w:szCs w:val="20"/>
        </w:rPr>
        <w:t>Majoring</w:t>
      </w:r>
      <w:r w:rsidR="00A04DDD" w:rsidRPr="00A04DDD">
        <w:rPr>
          <w:rFonts w:asciiTheme="majorHAnsi" w:eastAsia="Times New Roman" w:hAnsiTheme="majorHAnsi" w:cs="Arial"/>
          <w:color w:val="002060"/>
          <w:sz w:val="20"/>
          <w:szCs w:val="20"/>
        </w:rPr>
        <w:t xml:space="preserve"> in Environmental Studies, </w:t>
      </w:r>
      <w:r>
        <w:rPr>
          <w:rFonts w:asciiTheme="majorHAnsi" w:eastAsia="Times New Roman" w:hAnsiTheme="majorHAnsi" w:cs="Arial"/>
          <w:color w:val="002060"/>
          <w:sz w:val="20"/>
          <w:szCs w:val="20"/>
        </w:rPr>
        <w:t>Environmental Sciences,</w:t>
      </w:r>
      <w:r w:rsidR="00A04DDD" w:rsidRPr="00A04DDD">
        <w:rPr>
          <w:rFonts w:asciiTheme="majorHAnsi" w:eastAsia="Times New Roman" w:hAnsiTheme="majorHAnsi" w:cs="Arial"/>
          <w:color w:val="002060"/>
          <w:sz w:val="20"/>
          <w:szCs w:val="20"/>
        </w:rPr>
        <w:t xml:space="preserve"> Geography</w:t>
      </w:r>
      <w:r w:rsidR="00E9533A">
        <w:rPr>
          <w:rFonts w:asciiTheme="majorHAnsi" w:eastAsia="Times New Roman" w:hAnsiTheme="majorHAnsi" w:cs="Arial"/>
          <w:color w:val="002060"/>
          <w:sz w:val="20"/>
          <w:szCs w:val="20"/>
        </w:rPr>
        <w:t>,</w:t>
      </w:r>
      <w:r w:rsidR="00A04DDD" w:rsidRPr="00A04DDD">
        <w:rPr>
          <w:rFonts w:asciiTheme="majorHAnsi" w:eastAsia="Times New Roman" w:hAnsiTheme="majorHAnsi" w:cs="Arial"/>
          <w:color w:val="002060"/>
          <w:sz w:val="20"/>
          <w:szCs w:val="20"/>
        </w:rPr>
        <w:t xml:space="preserve"> o</w:t>
      </w:r>
      <w:r w:rsidR="00A04DDD">
        <w:rPr>
          <w:rFonts w:asciiTheme="majorHAnsi" w:eastAsia="Times New Roman" w:hAnsiTheme="majorHAnsi" w:cs="Arial"/>
          <w:color w:val="002060"/>
          <w:sz w:val="20"/>
          <w:szCs w:val="20"/>
        </w:rPr>
        <w:t>r related discipline preferred.</w:t>
      </w:r>
    </w:p>
    <w:p w:rsidR="00A04DDD" w:rsidRPr="00A04DDD" w:rsidRDefault="00A04DDD" w:rsidP="00A04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2060"/>
          <w:sz w:val="20"/>
          <w:szCs w:val="20"/>
        </w:rPr>
      </w:pPr>
      <w:r w:rsidRPr="00A04DDD">
        <w:rPr>
          <w:rFonts w:asciiTheme="majorHAnsi" w:eastAsia="Times New Roman" w:hAnsiTheme="majorHAnsi" w:cs="Arial"/>
          <w:color w:val="002060"/>
          <w:sz w:val="20"/>
          <w:szCs w:val="20"/>
        </w:rPr>
        <w:t xml:space="preserve">Strong communication skills </w:t>
      </w:r>
      <w:r>
        <w:rPr>
          <w:rFonts w:asciiTheme="majorHAnsi" w:eastAsia="Times New Roman" w:hAnsiTheme="majorHAnsi" w:cs="Arial"/>
          <w:color w:val="002060"/>
          <w:sz w:val="20"/>
          <w:szCs w:val="20"/>
        </w:rPr>
        <w:t>and a close attention to detail.</w:t>
      </w:r>
    </w:p>
    <w:p w:rsidR="00A04DDD" w:rsidRPr="00A04DDD" w:rsidRDefault="00A04DDD" w:rsidP="00A04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color w:val="002060"/>
          <w:sz w:val="20"/>
          <w:szCs w:val="20"/>
        </w:rPr>
      </w:pPr>
      <w:r w:rsidRPr="00A04DDD">
        <w:rPr>
          <w:rFonts w:asciiTheme="majorHAnsi" w:eastAsia="Times New Roman" w:hAnsiTheme="majorHAnsi" w:cs="Arial"/>
          <w:color w:val="002060"/>
          <w:sz w:val="20"/>
          <w:szCs w:val="20"/>
        </w:rPr>
        <w:t>Ability to work outdoors in variable weather conditions, including the ability to walk long distances through varying terrain and vegetation</w:t>
      </w:r>
      <w:r>
        <w:rPr>
          <w:rFonts w:asciiTheme="majorHAnsi" w:eastAsia="Times New Roman" w:hAnsiTheme="majorHAnsi" w:cs="Arial"/>
          <w:color w:val="002060"/>
          <w:sz w:val="20"/>
          <w:szCs w:val="20"/>
        </w:rPr>
        <w:t>.</w:t>
      </w:r>
    </w:p>
    <w:p w:rsidR="00A04DDD" w:rsidRPr="00A04DDD" w:rsidRDefault="00A04DDD" w:rsidP="00A04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  <w:r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Working knowledge of </w:t>
      </w:r>
      <w:r w:rsidR="00407D71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ArcGIS Pro, cartographic design, </w:t>
      </w:r>
      <w:r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>and Microsoft Office programs</w:t>
      </w: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>.</w:t>
      </w:r>
    </w:p>
    <w:p w:rsidR="00A04DDD" w:rsidRDefault="00A04DDD" w:rsidP="00A04DD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  <w:r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>A passion for land conservation and ability to represent Utah Open Lands to landowners and the public</w:t>
      </w:r>
      <w:r>
        <w:rPr>
          <w:rFonts w:asciiTheme="majorHAnsi" w:eastAsia="Times New Roman" w:hAnsiTheme="majorHAnsi" w:cs="Times New Roman"/>
          <w:color w:val="002060"/>
          <w:sz w:val="20"/>
          <w:szCs w:val="20"/>
        </w:rPr>
        <w:t>.</w:t>
      </w:r>
    </w:p>
    <w:p w:rsidR="00A04DDD" w:rsidRDefault="00A04DDD" w:rsidP="00A04D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</w:p>
    <w:p w:rsidR="00A04DDD" w:rsidRPr="00A04DDD" w:rsidRDefault="00A04DDD" w:rsidP="00A04DDD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2060"/>
          <w:sz w:val="20"/>
          <w:szCs w:val="20"/>
        </w:rPr>
      </w:pPr>
    </w:p>
    <w:p w:rsidR="00A04DDD" w:rsidRDefault="00A04DDD" w:rsidP="00A04DD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Theme="majorHAnsi" w:eastAsia="Trebuchet MS" w:hAnsiTheme="majorHAnsi" w:cs="Trebuchet MS"/>
          <w:color w:val="002060"/>
          <w:sz w:val="20"/>
          <w:szCs w:val="20"/>
        </w:rPr>
      </w:pPr>
      <w:r w:rsidRPr="00A04DDD">
        <w:rPr>
          <w:rFonts w:asciiTheme="majorHAnsi" w:eastAsia="Trebuchet MS" w:hAnsiTheme="majorHAnsi" w:cs="Trebuchet MS"/>
          <w:color w:val="002060"/>
          <w:sz w:val="20"/>
          <w:szCs w:val="20"/>
        </w:rPr>
        <w:t>If you are interested in</w:t>
      </w:r>
      <w:r w:rsidRPr="00A04DDD">
        <w:rPr>
          <w:rFonts w:asciiTheme="majorHAnsi" w:eastAsia="Times New Roman" w:hAnsiTheme="majorHAnsi" w:cs="Times New Roman"/>
          <w:color w:val="002060"/>
          <w:sz w:val="20"/>
          <w:szCs w:val="20"/>
        </w:rPr>
        <w:t xml:space="preserve"> conservation and gaining experience with a grassroots environmental organization, </w:t>
      </w:r>
      <w:r w:rsidRPr="00A04DDD">
        <w:rPr>
          <w:rFonts w:asciiTheme="majorHAnsi" w:eastAsia="Trebuchet MS" w:hAnsiTheme="majorHAnsi" w:cs="Trebuchet MS"/>
          <w:color w:val="002060"/>
          <w:sz w:val="20"/>
          <w:szCs w:val="20"/>
        </w:rPr>
        <w:t>please apply.</w:t>
      </w:r>
    </w:p>
    <w:p w:rsidR="00A04DDD" w:rsidRDefault="00A04DDD" w:rsidP="00A04DDD">
      <w:pPr>
        <w:pStyle w:val="Normal1"/>
        <w:jc w:val="both"/>
        <w:rPr>
          <w:rFonts w:asciiTheme="majorHAnsi" w:eastAsia="Trebuchet MS" w:hAnsiTheme="majorHAnsi" w:cs="Trebuchet MS"/>
          <w:color w:val="002060"/>
          <w:sz w:val="20"/>
          <w:szCs w:val="20"/>
        </w:rPr>
      </w:pP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>We value all of our interns and go the extra mile to make sure you receive a learning experience that fits your career goals.  You will grow your knowledge of land trust and conservation work and will gain an understanding of how a nonprofit outreach team develops and uses communication strategies with overarching outreach goals to accomplish a broader mission.  You will have opportunities to attend training and events which</w:t>
      </w:r>
      <w:r w:rsidR="004B78FD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occur during your internship. 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>You will</w:t>
      </w:r>
      <w:r w:rsidR="004B78FD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be a valuable part of our team, and gain experience with an award-winning and nationally recognized land trust. </w:t>
      </w:r>
    </w:p>
    <w:p w:rsidR="00A04DDD" w:rsidRPr="008B2285" w:rsidRDefault="00A04DDD" w:rsidP="00A04DDD">
      <w:pPr>
        <w:pStyle w:val="Normal1"/>
        <w:jc w:val="both"/>
        <w:rPr>
          <w:rFonts w:asciiTheme="majorHAnsi" w:hAnsiTheme="majorHAnsi"/>
          <w:color w:val="002060"/>
          <w:sz w:val="20"/>
          <w:szCs w:val="20"/>
        </w:rPr>
      </w:pPr>
    </w:p>
    <w:p w:rsidR="00A04DDD" w:rsidRDefault="00A04DDD" w:rsidP="0024616A">
      <w:pPr>
        <w:pStyle w:val="Normal1"/>
        <w:jc w:val="both"/>
        <w:rPr>
          <w:rFonts w:asciiTheme="majorHAnsi" w:eastAsia="Trebuchet MS" w:hAnsiTheme="majorHAnsi" w:cs="Trebuchet MS"/>
          <w:color w:val="002060"/>
          <w:sz w:val="20"/>
          <w:szCs w:val="20"/>
        </w:rPr>
      </w:pPr>
      <w:r w:rsidRPr="00502F93">
        <w:rPr>
          <w:rFonts w:asciiTheme="minorHAnsi" w:eastAsia="Trebuchet MS" w:hAnsiTheme="minorHAnsi" w:cs="Trebuchet MS"/>
          <w:b/>
          <w:color w:val="984806" w:themeColor="accent6" w:themeShade="80"/>
          <w:u w:val="single"/>
        </w:rPr>
        <w:t>Details:</w:t>
      </w:r>
      <w:r>
        <w:rPr>
          <w:rFonts w:asciiTheme="minorHAnsi" w:hAnsiTheme="minorHAnsi"/>
          <w:color w:val="002060"/>
          <w:sz w:val="20"/>
          <w:szCs w:val="20"/>
        </w:rPr>
        <w:t xml:space="preserve"> 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We are currently accepting applications </w:t>
      </w:r>
      <w:r>
        <w:rPr>
          <w:rFonts w:asciiTheme="majorHAnsi" w:eastAsia="Trebuchet MS" w:hAnsiTheme="majorHAnsi" w:cs="Trebuchet MS"/>
          <w:color w:val="002060"/>
          <w:sz w:val="20"/>
          <w:szCs w:val="20"/>
        </w:rPr>
        <w:t>and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will continu</w:t>
      </w:r>
      <w:r w:rsidR="004B4547">
        <w:rPr>
          <w:rFonts w:asciiTheme="majorHAnsi" w:eastAsia="Trebuchet MS" w:hAnsiTheme="majorHAnsi" w:cs="Trebuchet MS"/>
          <w:color w:val="002060"/>
          <w:sz w:val="20"/>
          <w:szCs w:val="20"/>
        </w:rPr>
        <w:t>e until the position is filled.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The ideal candidate can com</w:t>
      </w:r>
      <w:r w:rsidR="009B1CF4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mit to 3-4 months of </w:t>
      </w:r>
      <w:r w:rsidR="001E12A0">
        <w:rPr>
          <w:rFonts w:asciiTheme="majorHAnsi" w:eastAsia="Trebuchet MS" w:hAnsiTheme="majorHAnsi" w:cs="Trebuchet MS"/>
          <w:color w:val="002060"/>
          <w:sz w:val="20"/>
          <w:szCs w:val="20"/>
        </w:rPr>
        <w:t>25</w:t>
      </w:r>
      <w:r w:rsidR="00C26AA6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hours per </w:t>
      </w:r>
      <w:r w:rsidR="00077838">
        <w:rPr>
          <w:rFonts w:asciiTheme="majorHAnsi" w:eastAsia="Trebuchet MS" w:hAnsiTheme="majorHAnsi" w:cs="Trebuchet MS"/>
          <w:color w:val="002060"/>
          <w:sz w:val="20"/>
          <w:szCs w:val="20"/>
        </w:rPr>
        <w:t>week</w:t>
      </w:r>
      <w:r w:rsidR="004B4547">
        <w:rPr>
          <w:rFonts w:asciiTheme="majorHAnsi" w:eastAsia="Trebuchet MS" w:hAnsiTheme="majorHAnsi" w:cs="Trebuchet MS"/>
          <w:color w:val="002060"/>
          <w:sz w:val="20"/>
          <w:szCs w:val="20"/>
        </w:rPr>
        <w:t>, beginning at the end of April</w:t>
      </w:r>
      <w:r w:rsidR="00077838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. This is a 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>paid internship and can be used for college credit.</w:t>
      </w:r>
      <w:r w:rsidR="001B0CD7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>To apply please submit</w:t>
      </w:r>
      <w:r w:rsidR="006421F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a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resume and a statement (300 words or less) about why you’d like to intern with Utah Open Lands to: </w:t>
      </w:r>
      <w:r w:rsidR="00077838">
        <w:rPr>
          <w:rFonts w:asciiTheme="majorHAnsi" w:eastAsia="Trebuchet MS" w:hAnsiTheme="majorHAnsi" w:cs="Trebuchet MS"/>
          <w:color w:val="002060"/>
          <w:sz w:val="20"/>
          <w:szCs w:val="20"/>
        </w:rPr>
        <w:t>Maeve Stevens</w:t>
      </w:r>
      <w:r w:rsidRPr="008B2285">
        <w:rPr>
          <w:rFonts w:asciiTheme="majorHAnsi" w:eastAsia="Trebuchet MS" w:hAnsiTheme="majorHAnsi" w:cs="Trebuchet MS"/>
          <w:color w:val="002060"/>
          <w:sz w:val="20"/>
          <w:szCs w:val="20"/>
        </w:rPr>
        <w:t xml:space="preserve"> </w:t>
      </w:r>
      <w:r>
        <w:rPr>
          <w:rFonts w:asciiTheme="majorHAnsi" w:eastAsia="Trebuchet MS" w:hAnsiTheme="majorHAnsi" w:cs="Trebuchet MS"/>
          <w:color w:val="002060"/>
          <w:sz w:val="20"/>
          <w:szCs w:val="20"/>
        </w:rPr>
        <w:t>(</w:t>
      </w:r>
      <w:hyperlink r:id="rId6" w:history="1">
        <w:r w:rsidR="006F6B36" w:rsidRPr="00C65F50">
          <w:rPr>
            <w:rStyle w:val="Hyperlink"/>
            <w:rFonts w:asciiTheme="majorHAnsi" w:eastAsia="Trebuchet MS" w:hAnsiTheme="majorHAnsi" w:cs="Trebuchet MS"/>
            <w:sz w:val="20"/>
            <w:szCs w:val="20"/>
          </w:rPr>
          <w:t>maeve@utahopenlands.org</w:t>
        </w:r>
      </w:hyperlink>
      <w:r>
        <w:rPr>
          <w:rFonts w:asciiTheme="majorHAnsi" w:eastAsia="Trebuchet MS" w:hAnsiTheme="majorHAnsi" w:cs="Trebuchet MS"/>
          <w:color w:val="002060"/>
          <w:sz w:val="20"/>
          <w:szCs w:val="20"/>
        </w:rPr>
        <w:t>).</w:t>
      </w:r>
    </w:p>
    <w:p w:rsidR="006F6B36" w:rsidRPr="00F07C08" w:rsidRDefault="006F6B36" w:rsidP="0024616A">
      <w:pPr>
        <w:pStyle w:val="Normal1"/>
        <w:jc w:val="both"/>
        <w:rPr>
          <w:rFonts w:ascii="Helvetica" w:eastAsia="Times New Roman" w:hAnsi="Helvetica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Helvetica" w:eastAsia="Times New Roman" w:hAnsi="Helvetica" w:cs="Times New Roman"/>
          <w:noProof/>
          <w:color w:val="33333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196215</wp:posOffset>
            </wp:positionV>
            <wp:extent cx="5153025" cy="792688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9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F6B36" w:rsidRPr="00F07C08" w:rsidSect="00291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0E2"/>
    <w:multiLevelType w:val="multilevel"/>
    <w:tmpl w:val="013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D24DC"/>
    <w:multiLevelType w:val="hybridMultilevel"/>
    <w:tmpl w:val="69345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D714B"/>
    <w:multiLevelType w:val="multilevel"/>
    <w:tmpl w:val="0ECC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C3DAD"/>
    <w:multiLevelType w:val="multilevel"/>
    <w:tmpl w:val="BFA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302B8"/>
    <w:multiLevelType w:val="multilevel"/>
    <w:tmpl w:val="013E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30F5D"/>
    <w:multiLevelType w:val="hybridMultilevel"/>
    <w:tmpl w:val="07BE6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33407F"/>
    <w:multiLevelType w:val="multilevel"/>
    <w:tmpl w:val="06D69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3A310F7"/>
    <w:multiLevelType w:val="multilevel"/>
    <w:tmpl w:val="08D2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8B742A"/>
    <w:multiLevelType w:val="multilevel"/>
    <w:tmpl w:val="06D699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08"/>
    <w:rsid w:val="0000391C"/>
    <w:rsid w:val="00057F65"/>
    <w:rsid w:val="00077838"/>
    <w:rsid w:val="00134526"/>
    <w:rsid w:val="00165C09"/>
    <w:rsid w:val="00187340"/>
    <w:rsid w:val="001B0CD7"/>
    <w:rsid w:val="001D3027"/>
    <w:rsid w:val="001E12A0"/>
    <w:rsid w:val="0024616A"/>
    <w:rsid w:val="00291B8E"/>
    <w:rsid w:val="002F73F7"/>
    <w:rsid w:val="003A400C"/>
    <w:rsid w:val="00407D71"/>
    <w:rsid w:val="00461B4B"/>
    <w:rsid w:val="004622E2"/>
    <w:rsid w:val="004B4547"/>
    <w:rsid w:val="004B78FD"/>
    <w:rsid w:val="004D5B61"/>
    <w:rsid w:val="00505FB8"/>
    <w:rsid w:val="00506E28"/>
    <w:rsid w:val="005A097E"/>
    <w:rsid w:val="006421F5"/>
    <w:rsid w:val="006F6B36"/>
    <w:rsid w:val="00760EA3"/>
    <w:rsid w:val="0077084E"/>
    <w:rsid w:val="008558D2"/>
    <w:rsid w:val="00947876"/>
    <w:rsid w:val="00955B7C"/>
    <w:rsid w:val="00960B74"/>
    <w:rsid w:val="00963F85"/>
    <w:rsid w:val="009B1CF4"/>
    <w:rsid w:val="009D4633"/>
    <w:rsid w:val="00A04DDD"/>
    <w:rsid w:val="00A322E6"/>
    <w:rsid w:val="00AB7FBA"/>
    <w:rsid w:val="00AD3BB1"/>
    <w:rsid w:val="00B65E1A"/>
    <w:rsid w:val="00C23013"/>
    <w:rsid w:val="00C23C98"/>
    <w:rsid w:val="00C26AA6"/>
    <w:rsid w:val="00D11EA2"/>
    <w:rsid w:val="00D60943"/>
    <w:rsid w:val="00D93CC9"/>
    <w:rsid w:val="00DD7119"/>
    <w:rsid w:val="00DE4EF9"/>
    <w:rsid w:val="00DF6370"/>
    <w:rsid w:val="00E55019"/>
    <w:rsid w:val="00E9533A"/>
    <w:rsid w:val="00F07C08"/>
    <w:rsid w:val="00F555FE"/>
    <w:rsid w:val="00FB2D3C"/>
    <w:rsid w:val="00FC1B7A"/>
    <w:rsid w:val="00FE44EE"/>
    <w:rsid w:val="00FF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9581C1"/>
  <w15:docId w15:val="{6B81D6F0-AEDF-4E02-8699-A166027B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B8E"/>
  </w:style>
  <w:style w:type="paragraph" w:styleId="Heading3">
    <w:name w:val="heading 3"/>
    <w:basedOn w:val="Normal"/>
    <w:link w:val="Heading3Char"/>
    <w:uiPriority w:val="9"/>
    <w:qFormat/>
    <w:rsid w:val="00F07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7C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07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C08"/>
    <w:rPr>
      <w:b/>
      <w:bCs/>
    </w:rPr>
  </w:style>
  <w:style w:type="character" w:customStyle="1" w:styleId="apple-converted-space">
    <w:name w:val="apple-converted-space"/>
    <w:basedOn w:val="DefaultParagraphFont"/>
    <w:rsid w:val="00F07C08"/>
  </w:style>
  <w:style w:type="character" w:styleId="Hyperlink">
    <w:name w:val="Hyperlink"/>
    <w:basedOn w:val="DefaultParagraphFont"/>
    <w:uiPriority w:val="99"/>
    <w:unhideWhenUsed/>
    <w:rsid w:val="00A04DDD"/>
    <w:rPr>
      <w:color w:val="0000FF" w:themeColor="hyperlink"/>
      <w:u w:val="single"/>
    </w:rPr>
  </w:style>
  <w:style w:type="paragraph" w:customStyle="1" w:styleId="Normal1">
    <w:name w:val="Normal1"/>
    <w:rsid w:val="00A04DDD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ve@utahopenland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Charity;Rusty</dc:creator>
  <cp:lastModifiedBy>Programs</cp:lastModifiedBy>
  <cp:revision>53</cp:revision>
  <dcterms:created xsi:type="dcterms:W3CDTF">2022-02-17T17:58:00Z</dcterms:created>
  <dcterms:modified xsi:type="dcterms:W3CDTF">2022-03-31T18:42:00Z</dcterms:modified>
</cp:coreProperties>
</file>